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7" w:rsidRPr="003849DE" w:rsidRDefault="00EE58E7" w:rsidP="003849DE">
      <w:pPr>
        <w:pStyle w:val="BodyText"/>
      </w:pPr>
      <w:r>
        <w:t xml:space="preserve">There were forty-two (42) Town of </w:t>
      </w:r>
      <w:smartTag w:uri="urn:schemas-microsoft-com:office:smarttags" w:element="place">
        <w:smartTag w:uri="urn:schemas-microsoft-com:office:smarttags" w:element="City">
          <w:r>
            <w:t>Buckland</w:t>
          </w:r>
        </w:smartTag>
      </w:smartTag>
      <w:r>
        <w:t xml:space="preserve"> registered voters in attendance at the Special Town Meeting held at the </w:t>
      </w:r>
      <w:smartTag w:uri="urn:schemas-microsoft-com:office:smarttags" w:element="place">
        <w:smartTag w:uri="urn:schemas-microsoft-com:office:smarttags" w:element="PlaceName">
          <w:r>
            <w:t>Buckland</w:t>
          </w:r>
        </w:smartTag>
        <w:r>
          <w:t xml:space="preserve"> </w:t>
        </w:r>
        <w:smartTag w:uri="urn:schemas-microsoft-com:office:smarttags" w:element="PlaceType">
          <w:r>
            <w:t>Town Hall</w:t>
          </w:r>
        </w:smartTag>
      </w:smartTag>
      <w:r>
        <w:t xml:space="preserve"> at </w:t>
      </w:r>
      <w:smartTag w:uri="urn:schemas-microsoft-com:office:smarttags" w:element="time">
        <w:smartTagPr>
          <w:attr w:name="Hour" w:val="18"/>
          <w:attr w:name="Minute" w:val="30"/>
        </w:smartTagPr>
        <w:r>
          <w:t>6:30pm</w:t>
        </w:r>
      </w:smartTag>
      <w:r>
        <w:t xml:space="preserve"> on </w:t>
      </w:r>
      <w:smartTag w:uri="urn:schemas-microsoft-com:office:smarttags" w:element="date">
        <w:smartTagPr>
          <w:attr w:name="Month" w:val="6"/>
          <w:attr w:name="Day" w:val="7"/>
          <w:attr w:name="Year" w:val="2017"/>
        </w:smartTagPr>
        <w:r>
          <w:t>Wednesday, June 7, 2017</w:t>
        </w:r>
      </w:smartTag>
      <w:r>
        <w:t xml:space="preserve">.  The meeting was called to order at </w:t>
      </w:r>
      <w:smartTag w:uri="urn:schemas-microsoft-com:office:smarttags" w:element="time">
        <w:smartTagPr>
          <w:attr w:name="Hour" w:val="18"/>
          <w:attr w:name="Minute" w:val="30"/>
        </w:smartTagPr>
        <w:r>
          <w:t>6:30pm</w:t>
        </w:r>
      </w:smartTag>
      <w:r>
        <w:t xml:space="preserve"> by Moderator, </w:t>
      </w:r>
      <w:smartTag w:uri="urn:schemas-microsoft-com:office:smarttags" w:element="PersonName">
        <w:r>
          <w:t>Phoebe Walker</w:t>
        </w:r>
      </w:smartTag>
      <w:r>
        <w:t xml:space="preserve"> working from a warrant dated </w:t>
      </w:r>
      <w:smartTag w:uri="urn:schemas-microsoft-com:office:smarttags" w:element="date">
        <w:smartTagPr>
          <w:attr w:name="Month" w:val="5"/>
          <w:attr w:name="Day" w:val="24"/>
          <w:attr w:name="Year" w:val="2017"/>
        </w:smartTagPr>
        <w:r>
          <w:t>May 24, 2017</w:t>
        </w:r>
      </w:smartTag>
      <w:r>
        <w:t xml:space="preserve"> and posted by Constable, Arthur Henry Phillips.</w:t>
      </w:r>
    </w:p>
    <w:p w:rsidR="00EE58E7" w:rsidRDefault="00EE58E7" w:rsidP="00E152B2">
      <w:pPr>
        <w:pStyle w:val="BodyText"/>
        <w:rPr>
          <w:b/>
          <w:bCs/>
        </w:rPr>
      </w:pPr>
    </w:p>
    <w:p w:rsidR="00EE58E7" w:rsidRPr="00511522" w:rsidRDefault="00EE58E7" w:rsidP="00C44F36">
      <w:pPr>
        <w:pStyle w:val="BodyText"/>
      </w:pPr>
      <w:r w:rsidRPr="00511522">
        <w:t>ARTICLE 1: The Town vote</w:t>
      </w:r>
      <w:r>
        <w:t xml:space="preserve">d and passed </w:t>
      </w:r>
      <w:r w:rsidRPr="00511522">
        <w:t>to transfer the following sums from the following accounts to pay for</w:t>
      </w:r>
      <w:r>
        <w:t xml:space="preserve"> a total of $54,976.08</w:t>
      </w:r>
      <w:r w:rsidRPr="00511522">
        <w:t xml:space="preserve"> in Winter Roads Expenses:</w:t>
      </w:r>
    </w:p>
    <w:p w:rsidR="00EE58E7" w:rsidRPr="00511522" w:rsidRDefault="00EE58E7" w:rsidP="00137380">
      <w:pPr>
        <w:pStyle w:val="BodyText"/>
        <w:spacing w:after="0"/>
      </w:pPr>
    </w:p>
    <w:p w:rsidR="00EE58E7" w:rsidRPr="00511522" w:rsidRDefault="00EE58E7" w:rsidP="00D50456">
      <w:pPr>
        <w:pStyle w:val="BodyText"/>
        <w:spacing w:after="0"/>
        <w:ind w:firstLine="720"/>
      </w:pPr>
      <w:r w:rsidRPr="00511522">
        <w:t>Winter Roads Salaries</w:t>
      </w:r>
      <w:r w:rsidRPr="00511522">
        <w:tab/>
      </w:r>
      <w:r w:rsidRPr="00511522">
        <w:tab/>
      </w:r>
      <w:r w:rsidRPr="00511522">
        <w:tab/>
      </w:r>
      <w:r w:rsidRPr="00511522">
        <w:tab/>
        <w:t>$  1,074.83</w:t>
      </w:r>
    </w:p>
    <w:p w:rsidR="00EE58E7" w:rsidRPr="00511522" w:rsidRDefault="00EE58E7" w:rsidP="00137380">
      <w:pPr>
        <w:pStyle w:val="BodyText"/>
        <w:spacing w:after="0"/>
      </w:pPr>
      <w:r w:rsidRPr="00511522">
        <w:tab/>
        <w:t>Smith Vocational Tuition/Transportation</w:t>
      </w:r>
      <w:r w:rsidRPr="00511522">
        <w:tab/>
        <w:t>$32,000.00</w:t>
      </w:r>
    </w:p>
    <w:p w:rsidR="00EE58E7" w:rsidRPr="00511522" w:rsidRDefault="00EE58E7" w:rsidP="00137380">
      <w:pPr>
        <w:pStyle w:val="BodyText"/>
        <w:spacing w:after="0"/>
      </w:pPr>
      <w:r w:rsidRPr="00511522">
        <w:tab/>
        <w:t>Road Machinery Maintenance</w:t>
      </w:r>
      <w:r w:rsidRPr="00511522">
        <w:tab/>
        <w:t xml:space="preserve"> </w:t>
      </w:r>
      <w:r w:rsidRPr="00511522">
        <w:tab/>
        <w:t>$  5,000.00</w:t>
      </w:r>
    </w:p>
    <w:p w:rsidR="00EE58E7" w:rsidRPr="00511522" w:rsidRDefault="00EE58E7" w:rsidP="00137380">
      <w:pPr>
        <w:pStyle w:val="BodyText"/>
        <w:spacing w:after="0"/>
      </w:pPr>
      <w:r w:rsidRPr="00511522">
        <w:tab/>
        <w:t>Veteran’s Benefits</w:t>
      </w:r>
      <w:r w:rsidRPr="00511522">
        <w:tab/>
      </w:r>
      <w:r w:rsidRPr="00511522">
        <w:tab/>
      </w:r>
      <w:r w:rsidRPr="00511522">
        <w:tab/>
      </w:r>
      <w:r w:rsidRPr="00511522">
        <w:tab/>
        <w:t>$  7,000.00</w:t>
      </w:r>
    </w:p>
    <w:p w:rsidR="00EE58E7" w:rsidRPr="00511522" w:rsidRDefault="00EE58E7" w:rsidP="00137380">
      <w:pPr>
        <w:pStyle w:val="BodyText"/>
        <w:spacing w:after="0"/>
      </w:pPr>
      <w:r w:rsidRPr="00511522">
        <w:tab/>
        <w:t xml:space="preserve">Elections Expense    </w:t>
      </w:r>
      <w:r w:rsidRPr="00511522">
        <w:tab/>
      </w:r>
      <w:r w:rsidRPr="00511522">
        <w:tab/>
      </w:r>
      <w:r w:rsidRPr="00511522">
        <w:tab/>
        <w:t xml:space="preserve">      </w:t>
      </w:r>
      <w:r w:rsidRPr="00511522">
        <w:tab/>
        <w:t>$  2,000.00</w:t>
      </w:r>
    </w:p>
    <w:p w:rsidR="00EE58E7" w:rsidRPr="00511522" w:rsidRDefault="00EE58E7" w:rsidP="00137380">
      <w:pPr>
        <w:pStyle w:val="BodyText"/>
        <w:spacing w:after="0"/>
      </w:pPr>
      <w:r w:rsidRPr="00511522">
        <w:tab/>
        <w:t>Town Garage Expense</w:t>
      </w:r>
      <w:r w:rsidRPr="00511522">
        <w:tab/>
      </w:r>
      <w:r w:rsidRPr="00511522">
        <w:tab/>
      </w:r>
      <w:r w:rsidRPr="00511522">
        <w:tab/>
        <w:t>$</w:t>
      </w:r>
      <w:r>
        <w:t xml:space="preserve">  1,901.25</w:t>
      </w:r>
    </w:p>
    <w:p w:rsidR="00EE58E7" w:rsidRPr="00511522" w:rsidRDefault="00EE58E7" w:rsidP="003801F6">
      <w:pPr>
        <w:pStyle w:val="BodyText"/>
        <w:spacing w:after="0"/>
        <w:ind w:firstLine="720"/>
      </w:pPr>
      <w:r w:rsidRPr="00511522">
        <w:t>Police FY2016 Capital Project</w:t>
      </w:r>
      <w:r w:rsidRPr="00511522">
        <w:tab/>
      </w:r>
      <w:r w:rsidRPr="00511522">
        <w:tab/>
        <w:t>$  3,000.00</w:t>
      </w:r>
    </w:p>
    <w:p w:rsidR="00EE58E7" w:rsidRPr="00511522" w:rsidRDefault="00EE58E7" w:rsidP="003801F6">
      <w:pPr>
        <w:pStyle w:val="BodyText"/>
        <w:spacing w:after="0"/>
        <w:ind w:firstLine="720"/>
      </w:pPr>
      <w:r w:rsidRPr="00511522">
        <w:t>Town Hall Emergency Improvements</w:t>
      </w:r>
      <w:r w:rsidRPr="00511522">
        <w:tab/>
        <w:t>$  1,000.00</w:t>
      </w:r>
    </w:p>
    <w:p w:rsidR="00EE58E7" w:rsidRPr="00511522" w:rsidRDefault="00EE58E7" w:rsidP="003801F6">
      <w:pPr>
        <w:pStyle w:val="BodyText"/>
        <w:spacing w:after="0"/>
        <w:ind w:firstLine="720"/>
      </w:pPr>
      <w:r w:rsidRPr="00511522">
        <w:t>Town Hall Expenses</w:t>
      </w: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rPr>
          <w:u w:val="single"/>
        </w:rPr>
        <w:t>$  2,000.00</w:t>
      </w:r>
    </w:p>
    <w:p w:rsidR="00EE58E7" w:rsidRPr="00511522" w:rsidRDefault="00EE58E7" w:rsidP="00E636A2">
      <w:pPr>
        <w:pStyle w:val="BodyText"/>
        <w:spacing w:after="0"/>
      </w:pP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</w:r>
      <w:r>
        <w:t>$54,976.08</w:t>
      </w:r>
      <w:r w:rsidRPr="00511522">
        <w:t xml:space="preserve"> </w:t>
      </w:r>
      <w:r w:rsidRPr="00511522">
        <w:tab/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>The Board of Selectmen voted 3-0 to support this article.</w:t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>T</w:t>
      </w:r>
      <w:r>
        <w:rPr>
          <w:b/>
          <w:bCs/>
          <w:i/>
          <w:iCs/>
        </w:rPr>
        <w:t xml:space="preserve">he Finance Committee voted 4-0 (2 absent) </w:t>
      </w:r>
      <w:r w:rsidRPr="00511522">
        <w:rPr>
          <w:b/>
          <w:bCs/>
          <w:i/>
          <w:iCs/>
        </w:rPr>
        <w:t>to support this article.</w:t>
      </w:r>
    </w:p>
    <w:p w:rsidR="00EE58E7" w:rsidRDefault="00EE58E7" w:rsidP="0088419E">
      <w:pPr>
        <w:pStyle w:val="BodyText"/>
        <w:rPr>
          <w:b/>
          <w:bCs/>
        </w:rPr>
      </w:pPr>
    </w:p>
    <w:p w:rsidR="00EE58E7" w:rsidRPr="00511522" w:rsidRDefault="00EE58E7" w:rsidP="00835178">
      <w:pPr>
        <w:pStyle w:val="BodyText"/>
      </w:pPr>
      <w:r w:rsidRPr="00511522">
        <w:t xml:space="preserve">ARTICLE 2:  </w:t>
      </w:r>
      <w:r>
        <w:t>T</w:t>
      </w:r>
      <w:r w:rsidRPr="00511522">
        <w:t>he Town vote</w:t>
      </w:r>
      <w:r>
        <w:t>d and passed unanimously</w:t>
      </w:r>
      <w:r w:rsidRPr="00511522">
        <w:t xml:space="preserve"> to transfer the following sums from the following accounts for a total of $4,000 for Treasurer Office Software Expenses:</w:t>
      </w:r>
    </w:p>
    <w:p w:rsidR="00EE58E7" w:rsidRPr="00511522" w:rsidRDefault="00EE58E7" w:rsidP="00E636A2">
      <w:pPr>
        <w:pStyle w:val="BodyText"/>
        <w:spacing w:after="0"/>
      </w:pPr>
    </w:p>
    <w:p w:rsidR="00EE58E7" w:rsidRPr="00511522" w:rsidRDefault="00EE58E7" w:rsidP="00E636A2">
      <w:pPr>
        <w:pStyle w:val="BodyText"/>
        <w:spacing w:after="0"/>
      </w:pPr>
      <w:r w:rsidRPr="00511522">
        <w:tab/>
        <w:t xml:space="preserve">Tax Title Expense </w:t>
      </w:r>
      <w:r w:rsidRPr="00511522">
        <w:tab/>
      </w:r>
      <w:r w:rsidRPr="00511522">
        <w:tab/>
      </w:r>
      <w:r w:rsidRPr="00511522">
        <w:tab/>
        <w:t>$3,000.00</w:t>
      </w:r>
    </w:p>
    <w:p w:rsidR="00EE58E7" w:rsidRPr="00511522" w:rsidRDefault="00EE58E7" w:rsidP="00E636A2">
      <w:pPr>
        <w:pStyle w:val="BodyText"/>
        <w:spacing w:after="0"/>
      </w:pPr>
      <w:r w:rsidRPr="00511522">
        <w:tab/>
        <w:t>Town Hall Communications</w:t>
      </w:r>
      <w:r w:rsidRPr="00511522">
        <w:tab/>
      </w:r>
      <w:r w:rsidRPr="00511522">
        <w:tab/>
      </w:r>
      <w:r w:rsidRPr="00511522">
        <w:rPr>
          <w:u w:val="single"/>
        </w:rPr>
        <w:t>$1,000.00</w:t>
      </w:r>
    </w:p>
    <w:p w:rsidR="00EE58E7" w:rsidRPr="00511522" w:rsidRDefault="00EE58E7" w:rsidP="00E636A2">
      <w:pPr>
        <w:pStyle w:val="BodyText"/>
        <w:spacing w:after="0"/>
      </w:pP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  <w:t>$4,000.00</w:t>
      </w:r>
    </w:p>
    <w:p w:rsidR="00EE58E7" w:rsidRPr="00511522" w:rsidRDefault="00EE58E7" w:rsidP="00807287">
      <w:pPr>
        <w:pStyle w:val="BodyText"/>
        <w:spacing w:after="0"/>
      </w:pPr>
      <w:r w:rsidRPr="00511522">
        <w:tab/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>The Board of Selectmen voted 3-0 to support this article.</w:t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 xml:space="preserve">The Finance Committee voted </w:t>
      </w:r>
      <w:r>
        <w:rPr>
          <w:b/>
          <w:bCs/>
          <w:i/>
          <w:iCs/>
        </w:rPr>
        <w:t xml:space="preserve">4-0 (2 absent) </w:t>
      </w:r>
      <w:r w:rsidRPr="00511522">
        <w:rPr>
          <w:b/>
          <w:bCs/>
          <w:i/>
          <w:iCs/>
        </w:rPr>
        <w:t>to support this article.</w:t>
      </w:r>
    </w:p>
    <w:p w:rsidR="00EE58E7" w:rsidRDefault="00EE58E7" w:rsidP="00137380">
      <w:pPr>
        <w:tabs>
          <w:tab w:val="left" w:pos="-720"/>
        </w:tabs>
        <w:suppressAutoHyphens/>
        <w:rPr>
          <w:b/>
          <w:bCs/>
        </w:rPr>
      </w:pPr>
    </w:p>
    <w:p w:rsidR="00EE58E7" w:rsidRDefault="00EE58E7" w:rsidP="00137380">
      <w:pPr>
        <w:tabs>
          <w:tab w:val="left" w:pos="-720"/>
        </w:tabs>
        <w:suppressAutoHyphens/>
        <w:rPr>
          <w:b/>
          <w:bCs/>
        </w:rPr>
      </w:pPr>
    </w:p>
    <w:p w:rsidR="00EE58E7" w:rsidRPr="00511522" w:rsidRDefault="00EE58E7" w:rsidP="00835178">
      <w:pPr>
        <w:tabs>
          <w:tab w:val="left" w:pos="-720"/>
        </w:tabs>
        <w:suppressAutoHyphens/>
        <w:rPr>
          <w:b/>
          <w:bCs/>
        </w:rPr>
      </w:pPr>
      <w:r w:rsidRPr="00511522">
        <w:rPr>
          <w:b/>
          <w:bCs/>
        </w:rPr>
        <w:t xml:space="preserve">ARTICLE 3:  </w:t>
      </w:r>
      <w:r>
        <w:rPr>
          <w:b/>
          <w:bCs/>
        </w:rPr>
        <w:t>T</w:t>
      </w:r>
      <w:r w:rsidRPr="00511522">
        <w:rPr>
          <w:b/>
          <w:bCs/>
        </w:rPr>
        <w:t>he Town vote</w:t>
      </w:r>
      <w:r>
        <w:rPr>
          <w:b/>
          <w:bCs/>
        </w:rPr>
        <w:t>d and passed unanimously</w:t>
      </w:r>
      <w:r w:rsidRPr="00511522">
        <w:rPr>
          <w:b/>
          <w:bCs/>
        </w:rPr>
        <w:t xml:space="preserve"> to transfer the following sums from the following accounts for a total of $20,000 for Health Insurance Expenses:</w:t>
      </w:r>
    </w:p>
    <w:p w:rsidR="00EE58E7" w:rsidRPr="00511522" w:rsidRDefault="00EE58E7" w:rsidP="00137380">
      <w:pPr>
        <w:tabs>
          <w:tab w:val="left" w:pos="-720"/>
        </w:tabs>
        <w:suppressAutoHyphens/>
      </w:pPr>
    </w:p>
    <w:p w:rsidR="00EE58E7" w:rsidRPr="00511522" w:rsidRDefault="00EE58E7" w:rsidP="00137380">
      <w:pPr>
        <w:tabs>
          <w:tab w:val="left" w:pos="-720"/>
        </w:tabs>
        <w:suppressAutoHyphens/>
      </w:pPr>
      <w:r w:rsidRPr="00511522">
        <w:tab/>
        <w:t xml:space="preserve">CDBG Match Account 2016 </w:t>
      </w:r>
      <w:r w:rsidRPr="00511522">
        <w:tab/>
      </w:r>
      <w:r w:rsidRPr="00511522">
        <w:tab/>
        <w:t>$12,500.00</w:t>
      </w:r>
    </w:p>
    <w:p w:rsidR="00EE58E7" w:rsidRPr="00511522" w:rsidRDefault="00EE58E7" w:rsidP="00137380">
      <w:pPr>
        <w:tabs>
          <w:tab w:val="left" w:pos="-720"/>
        </w:tabs>
        <w:suppressAutoHyphens/>
      </w:pPr>
      <w:r w:rsidRPr="00511522">
        <w:rPr>
          <w:b/>
          <w:bCs/>
        </w:rPr>
        <w:tab/>
      </w:r>
      <w:r w:rsidRPr="00511522">
        <w:t>CDBG Application Expense</w:t>
      </w:r>
      <w:r w:rsidRPr="00511522">
        <w:tab/>
      </w:r>
      <w:r w:rsidRPr="00511522">
        <w:tab/>
        <w:t>$  3,500.00</w:t>
      </w:r>
    </w:p>
    <w:p w:rsidR="00EE58E7" w:rsidRPr="00511522" w:rsidRDefault="00EE58E7" w:rsidP="00137380">
      <w:pPr>
        <w:tabs>
          <w:tab w:val="left" w:pos="-720"/>
        </w:tabs>
        <w:suppressAutoHyphens/>
      </w:pPr>
      <w:r w:rsidRPr="00511522">
        <w:tab/>
        <w:t xml:space="preserve">CDBG Engineering Costs </w:t>
      </w:r>
      <w:r w:rsidRPr="00511522">
        <w:tab/>
      </w:r>
      <w:r w:rsidRPr="00511522">
        <w:tab/>
        <w:t>$  3,500.00</w:t>
      </w:r>
    </w:p>
    <w:p w:rsidR="00EE58E7" w:rsidRPr="00511522" w:rsidRDefault="00EE58E7" w:rsidP="00137380">
      <w:pPr>
        <w:tabs>
          <w:tab w:val="left" w:pos="-720"/>
        </w:tabs>
        <w:suppressAutoHyphens/>
        <w:rPr>
          <w:u w:val="single"/>
        </w:rPr>
      </w:pPr>
      <w:r w:rsidRPr="00511522">
        <w:tab/>
        <w:t xml:space="preserve">Landfill Testing </w:t>
      </w:r>
      <w:r w:rsidRPr="00511522">
        <w:tab/>
      </w:r>
      <w:r w:rsidRPr="00511522">
        <w:tab/>
      </w:r>
      <w:r w:rsidRPr="00511522">
        <w:tab/>
      </w:r>
      <w:r w:rsidRPr="00511522">
        <w:rPr>
          <w:u w:val="single"/>
        </w:rPr>
        <w:t>$     500.00</w:t>
      </w:r>
    </w:p>
    <w:p w:rsidR="00EE58E7" w:rsidRPr="00511522" w:rsidRDefault="00EE58E7" w:rsidP="00137380">
      <w:pPr>
        <w:tabs>
          <w:tab w:val="left" w:pos="-720"/>
        </w:tabs>
        <w:suppressAutoHyphens/>
      </w:pP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</w:r>
      <w:r w:rsidRPr="00511522">
        <w:tab/>
        <w:t>$20,000.00</w:t>
      </w:r>
    </w:p>
    <w:p w:rsidR="00EE58E7" w:rsidRPr="00511522" w:rsidRDefault="00EE58E7" w:rsidP="00137380">
      <w:pPr>
        <w:tabs>
          <w:tab w:val="left" w:pos="-720"/>
        </w:tabs>
        <w:suppressAutoHyphens/>
        <w:rPr>
          <w:b/>
          <w:bCs/>
        </w:rPr>
      </w:pP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>The Board of Selectmen voted 3-0 to support this article.</w:t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 xml:space="preserve">The Finance Committee voted </w:t>
      </w:r>
      <w:r>
        <w:rPr>
          <w:b/>
          <w:bCs/>
          <w:i/>
          <w:iCs/>
        </w:rPr>
        <w:t xml:space="preserve">4-0 (2 absent) </w:t>
      </w:r>
      <w:r w:rsidRPr="00511522">
        <w:rPr>
          <w:b/>
          <w:bCs/>
          <w:i/>
          <w:iCs/>
        </w:rPr>
        <w:t>to support this article.</w:t>
      </w:r>
    </w:p>
    <w:p w:rsidR="00EE58E7" w:rsidRPr="00511522" w:rsidRDefault="00EE58E7" w:rsidP="00137380">
      <w:pPr>
        <w:tabs>
          <w:tab w:val="left" w:pos="-720"/>
        </w:tabs>
        <w:suppressAutoHyphens/>
        <w:rPr>
          <w:b/>
          <w:bCs/>
        </w:rPr>
      </w:pPr>
    </w:p>
    <w:p w:rsidR="00EE58E7" w:rsidRPr="00511522" w:rsidRDefault="00EE58E7" w:rsidP="00137380">
      <w:pPr>
        <w:tabs>
          <w:tab w:val="left" w:pos="-720"/>
        </w:tabs>
        <w:suppressAutoHyphens/>
        <w:rPr>
          <w:b/>
          <w:bCs/>
        </w:rPr>
      </w:pPr>
    </w:p>
    <w:p w:rsidR="00EE58E7" w:rsidRPr="00511522" w:rsidRDefault="00EE58E7" w:rsidP="00835178">
      <w:pPr>
        <w:tabs>
          <w:tab w:val="left" w:pos="-720"/>
        </w:tabs>
        <w:suppressAutoHyphens/>
        <w:rPr>
          <w:b/>
          <w:bCs/>
        </w:rPr>
      </w:pPr>
      <w:r w:rsidRPr="00511522">
        <w:rPr>
          <w:b/>
          <w:bCs/>
        </w:rPr>
        <w:t>ARTICLE 4</w:t>
      </w:r>
      <w:r>
        <w:rPr>
          <w:b/>
          <w:bCs/>
        </w:rPr>
        <w:t>:  T</w:t>
      </w:r>
      <w:r w:rsidRPr="00511522">
        <w:rPr>
          <w:b/>
          <w:bCs/>
        </w:rPr>
        <w:t>he Town vote</w:t>
      </w:r>
      <w:r>
        <w:rPr>
          <w:b/>
          <w:bCs/>
        </w:rPr>
        <w:t>d and passed unanimously</w:t>
      </w:r>
      <w:r w:rsidRPr="00511522">
        <w:rPr>
          <w:b/>
          <w:bCs/>
        </w:rPr>
        <w:t xml:space="preserve"> to transfer the sum of $4,500 from Refuse Collection Expense to pay for Retiree Health Insurance Expenses.</w:t>
      </w:r>
    </w:p>
    <w:p w:rsidR="00EE58E7" w:rsidRPr="00511522" w:rsidRDefault="00EE58E7" w:rsidP="00E97F41">
      <w:pPr>
        <w:tabs>
          <w:tab w:val="left" w:pos="-720"/>
        </w:tabs>
        <w:suppressAutoHyphens/>
        <w:jc w:val="both"/>
        <w:rPr>
          <w:spacing w:val="-2"/>
        </w:rPr>
      </w:pPr>
      <w:r w:rsidRPr="00511522">
        <w:rPr>
          <w:b/>
          <w:bCs/>
        </w:rPr>
        <w:tab/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>The Board of Selectmen voted 3-0 to support this article.</w:t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511522">
        <w:rPr>
          <w:b/>
          <w:bCs/>
          <w:i/>
          <w:iCs/>
        </w:rPr>
        <w:tab/>
        <w:t xml:space="preserve">The Finance Committee voted </w:t>
      </w:r>
      <w:r>
        <w:rPr>
          <w:b/>
          <w:bCs/>
          <w:i/>
          <w:iCs/>
        </w:rPr>
        <w:t xml:space="preserve">4-0 (2 absent) </w:t>
      </w:r>
      <w:r w:rsidRPr="00511522">
        <w:rPr>
          <w:b/>
          <w:bCs/>
          <w:i/>
          <w:iCs/>
        </w:rPr>
        <w:t>to support this article.</w:t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</w:p>
    <w:p w:rsidR="00EE58E7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>
        <w:rPr>
          <w:b/>
          <w:bCs/>
          <w:i/>
          <w:iCs/>
        </w:rPr>
        <w:t>ARTICLE 5:  There were two failed amendments to Article 5:  The first one to amend 8 to 16 for a total of 32  was defeated by a vote of 5 Yes to 18 NO.  The second amendment to a maximum of 16 any combo of meal, birds or hens failed by a vote of 18 Yes to 15 No.</w:t>
      </w:r>
    </w:p>
    <w:p w:rsidR="00EE58E7" w:rsidRPr="00511522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</w:p>
    <w:p w:rsidR="00EE58E7" w:rsidRPr="00B0692A" w:rsidRDefault="00EE58E7" w:rsidP="00835178">
      <w:pPr>
        <w:tabs>
          <w:tab w:val="left" w:pos="-720"/>
        </w:tabs>
        <w:suppressAutoHyphens/>
        <w:rPr>
          <w:b/>
          <w:bCs/>
        </w:rPr>
      </w:pPr>
      <w:r w:rsidRPr="00511522">
        <w:rPr>
          <w:b/>
          <w:bCs/>
        </w:rPr>
        <w:t>ARTICLE 5:</w:t>
      </w:r>
      <w:r w:rsidRPr="00511522">
        <w:t xml:space="preserve"> </w:t>
      </w:r>
      <w:r>
        <w:t>T</w:t>
      </w:r>
      <w:r w:rsidRPr="00A64DB5">
        <w:rPr>
          <w:b/>
          <w:bCs/>
        </w:rPr>
        <w:t>he To</w:t>
      </w:r>
      <w:r>
        <w:rPr>
          <w:b/>
          <w:bCs/>
        </w:rPr>
        <w:t xml:space="preserve">wn voted and passed to amend its existing </w:t>
      </w:r>
      <w:r w:rsidRPr="00C67938">
        <w:rPr>
          <w:b/>
          <w:bCs/>
        </w:rPr>
        <w:t xml:space="preserve">Protective </w:t>
      </w:r>
      <w:r>
        <w:rPr>
          <w:b/>
          <w:bCs/>
        </w:rPr>
        <w:t xml:space="preserve">Zoning Bylaws by adopting the following new sections and language as referenced in the warrant and on file with the </w:t>
      </w:r>
      <w:smartTag w:uri="urn:schemas-microsoft-com:office:smarttags" w:element="PersonName">
        <w:r>
          <w:rPr>
            <w:b/>
            <w:bCs/>
          </w:rPr>
          <w:t>Town Clerk</w:t>
        </w:r>
      </w:smartTag>
      <w:r>
        <w:rPr>
          <w:b/>
          <w:bCs/>
        </w:rPr>
        <w:t xml:space="preserve"> at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Buckland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Town Hall</w:t>
          </w:r>
        </w:smartTag>
      </w:smartTag>
      <w:r>
        <w:rPr>
          <w:b/>
          <w:bCs/>
        </w:rPr>
        <w:t xml:space="preserve">. </w:t>
      </w:r>
    </w:p>
    <w:p w:rsidR="00EE58E7" w:rsidRPr="00511522" w:rsidRDefault="00EE58E7" w:rsidP="00F80D64">
      <w:pPr>
        <w:tabs>
          <w:tab w:val="left" w:pos="-720"/>
        </w:tabs>
        <w:suppressAutoHyphens/>
      </w:pP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 xml:space="preserve">SECTION II: DEFINITIONS 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Addition of a Definition of a Common Driveway</w:t>
      </w:r>
    </w:p>
    <w:p w:rsidR="00EE58E7" w:rsidRPr="00511522" w:rsidRDefault="00EE58E7" w:rsidP="00511522">
      <w:pPr>
        <w:tabs>
          <w:tab w:val="left" w:pos="-720"/>
        </w:tabs>
        <w:suppressAutoHyphens/>
      </w:pP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 xml:space="preserve">SECTION IV: USE REGULATIONS 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>Section 4-3 TABLE OF USE REGULATIONS</w:t>
      </w:r>
      <w:r w:rsidRPr="00511522">
        <w:tab/>
      </w:r>
    </w:p>
    <w:p w:rsidR="00EE58E7" w:rsidRPr="00511522" w:rsidRDefault="00EE58E7" w:rsidP="00511522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 w:rsidRPr="00511522">
        <w:t xml:space="preserve">Addition of SPR code in Table of Use Regulations to denote required site plan </w:t>
      </w:r>
    </w:p>
    <w:p w:rsidR="00EE58E7" w:rsidRPr="00511522" w:rsidRDefault="00EE58E7" w:rsidP="00511522">
      <w:pPr>
        <w:pStyle w:val="ListParagraph"/>
        <w:tabs>
          <w:tab w:val="left" w:pos="-720"/>
        </w:tabs>
        <w:suppressAutoHyphens/>
        <w:ind w:left="1800"/>
      </w:pPr>
      <w:r w:rsidRPr="00511522">
        <w:t>review.</w:t>
      </w:r>
    </w:p>
    <w:p w:rsidR="00EE58E7" w:rsidRPr="00511522" w:rsidRDefault="00EE58E7" w:rsidP="00511522">
      <w:pPr>
        <w:pStyle w:val="ListParagraph"/>
        <w:numPr>
          <w:ilvl w:val="0"/>
          <w:numId w:val="2"/>
        </w:numPr>
        <w:tabs>
          <w:tab w:val="left" w:pos="-720"/>
        </w:tabs>
        <w:suppressAutoHyphens/>
      </w:pPr>
      <w:r w:rsidRPr="00511522">
        <w:t xml:space="preserve">Agricultural Uses &amp; Recreational Uses: Addition of Chicken Farming use </w:t>
      </w:r>
    </w:p>
    <w:p w:rsidR="00EE58E7" w:rsidRPr="00511522" w:rsidRDefault="00EE58E7" w:rsidP="00511522">
      <w:pPr>
        <w:tabs>
          <w:tab w:val="left" w:pos="-720"/>
        </w:tabs>
        <w:suppressAutoHyphens/>
        <w:ind w:left="1800"/>
      </w:pPr>
      <w:r w:rsidRPr="00511522">
        <w:t>category.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ab/>
        <w:t>(b) Community Services – Wireless Communications Facility: Addition of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ab/>
        <w:t>clarifying reference.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  <w:t>(b) Business Uses - Home Based Businesses: Addition of clarifying reference.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  <w:t xml:space="preserve">(b) Industrial Uses - Large-Scale Ground Mounted Solar Electric Generating 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  <w:t xml:space="preserve">Installations and Very Small and Small Wind Energy Facilities: Addition of Site 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  <w:t>Plan Review requirement.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Section 4-6 Addition of definition and restrictions for Chicken Farming.</w:t>
      </w:r>
    </w:p>
    <w:p w:rsidR="00EE58E7" w:rsidRDefault="00EE58E7" w:rsidP="00511522">
      <w:pPr>
        <w:tabs>
          <w:tab w:val="left" w:pos="-720"/>
        </w:tabs>
        <w:suppressAutoHyphens/>
      </w:pP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 xml:space="preserve">SECTION VI: ALTERNATIVE DEVELOPMENT METHODS 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Section 6-1 BACKLOTS WITH FARMLAND SET ASIDE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  <w:t>(e) Common Driveway Standards - Clarification of lots being served.</w:t>
      </w:r>
    </w:p>
    <w:p w:rsidR="00EE58E7" w:rsidRPr="00511522" w:rsidRDefault="00EE58E7" w:rsidP="00511522">
      <w:pPr>
        <w:tabs>
          <w:tab w:val="left" w:pos="-720"/>
        </w:tabs>
        <w:suppressAutoHyphens/>
      </w:pP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SECTION X: BYLAW FOR PERSONAL WIRELESS SERVICE FACILITIES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Section 10-15.4 DESIGN FILING REQUIREMENTS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  <w:t xml:space="preserve">(h) Changes to cell tower balloon test. </w:t>
      </w:r>
    </w:p>
    <w:p w:rsidR="00EE58E7" w:rsidRPr="00511522" w:rsidRDefault="00EE58E7" w:rsidP="00511522">
      <w:pPr>
        <w:tabs>
          <w:tab w:val="left" w:pos="-720"/>
        </w:tabs>
        <w:suppressAutoHyphens/>
      </w:pP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SECTION XII: SITE PLAN REVIEW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(b) Site Plan Review Process – Changes to conducting Site Plan Review.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(c) Applicability – Changes to applicable types of projects.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(d) Procedures – Changes to applicable types of projects.</w:t>
      </w:r>
      <w:bookmarkStart w:id="0" w:name="_GoBack"/>
      <w:bookmarkEnd w:id="0"/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(f) Required Contents of Site Plan – Changes in ability to waive items.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(j) Review Criteria – Changes to applicable projects.</w:t>
      </w:r>
    </w:p>
    <w:p w:rsidR="00EE58E7" w:rsidRPr="00511522" w:rsidRDefault="00EE58E7" w:rsidP="00511522">
      <w:pPr>
        <w:tabs>
          <w:tab w:val="left" w:pos="-720"/>
        </w:tabs>
        <w:suppressAutoHyphens/>
      </w:pP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SECTION XIII: SMALL WIND ENERGY FACILITY BYLAW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>Section 13-4 Use Regulations – Clarification of Special Permit and Site Plan Review applicability.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 xml:space="preserve">Section 13-7 Small and Very Small Wind Energy Facility Site Studies – Clarification of 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  <w:t>balloon or crane test requirements.</w:t>
      </w:r>
    </w:p>
    <w:p w:rsidR="00EE58E7" w:rsidRPr="00511522" w:rsidRDefault="00EE58E7" w:rsidP="00511522">
      <w:pPr>
        <w:tabs>
          <w:tab w:val="left" w:pos="-720"/>
        </w:tabs>
        <w:suppressAutoHyphens/>
      </w:pPr>
      <w:r w:rsidRPr="00511522">
        <w:tab/>
      </w:r>
      <w:r w:rsidRPr="00511522">
        <w:tab/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 xml:space="preserve">SECTION XIV: LARGE-SCALE GROUND-MOUNTED SOLAR ELECTRIC 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>GENERATING INSTALLATIONS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>Section 14-1 Purpose – Addition of language regarding Site Plan Review.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 xml:space="preserve">Section 14-2(a) Clarification of language regarding Special Permit and Site Plan Review. 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 xml:space="preserve">Section 14-2(c) Eliminated. </w:t>
      </w:r>
    </w:p>
    <w:p w:rsidR="00EE58E7" w:rsidRPr="00511522" w:rsidRDefault="00EE58E7" w:rsidP="00511522">
      <w:pPr>
        <w:tabs>
          <w:tab w:val="left" w:pos="-720"/>
        </w:tabs>
        <w:suppressAutoHyphens/>
        <w:ind w:left="720"/>
      </w:pPr>
      <w:r w:rsidRPr="00511522">
        <w:t>Section 14-5 Site Plan Review – Change to applicability of Site Plan Review.</w:t>
      </w:r>
    </w:p>
    <w:p w:rsidR="00EE58E7" w:rsidRPr="00511522" w:rsidRDefault="00EE58E7" w:rsidP="00511522"/>
    <w:p w:rsidR="00EE58E7" w:rsidRPr="00511522" w:rsidRDefault="00EE58E7" w:rsidP="00511522">
      <w:r w:rsidRPr="00511522">
        <w:t xml:space="preserve">The complete text of which is on file with the </w:t>
      </w:r>
      <w:smartTag w:uri="urn:schemas-microsoft-com:office:smarttags" w:element="PersonName">
        <w:r w:rsidRPr="00511522">
          <w:t>Town Clerk</w:t>
        </w:r>
      </w:smartTag>
      <w:r w:rsidRPr="00511522">
        <w:t xml:space="preserve"> at the Buckland Town Hall, 17 State Street, Buckland, MA and has been available for inspection during the regular business hours of the </w:t>
      </w:r>
      <w:smartTag w:uri="urn:schemas-microsoft-com:office:smarttags" w:element="PersonName">
        <w:r w:rsidRPr="00511522">
          <w:t>Town Clerk</w:t>
        </w:r>
      </w:smartTag>
      <w:r w:rsidRPr="00511522">
        <w:t xml:space="preserve">. The complete text is also posted on the Town’s Website at </w:t>
      </w:r>
      <w:r w:rsidRPr="00511522">
        <w:rPr>
          <w:u w:val="single"/>
        </w:rPr>
        <w:t>town.buckland.ma.us.</w:t>
      </w:r>
      <w:r w:rsidRPr="00511522">
        <w:t xml:space="preserve">  </w:t>
      </w:r>
    </w:p>
    <w:p w:rsidR="00EE58E7" w:rsidRPr="00511522" w:rsidRDefault="00EE58E7" w:rsidP="00511522"/>
    <w:p w:rsidR="00EE58E7" w:rsidRPr="004904AF" w:rsidRDefault="00EE58E7" w:rsidP="00511522">
      <w:pPr>
        <w:rPr>
          <w:b/>
          <w:bCs/>
          <w:i/>
          <w:iCs/>
        </w:rPr>
      </w:pPr>
      <w:r w:rsidRPr="004904AF">
        <w:rPr>
          <w:b/>
          <w:bCs/>
          <w:i/>
          <w:iCs/>
        </w:rPr>
        <w:t xml:space="preserve">The Buckland Planning Board voted to issue a favorable report at their </w:t>
      </w:r>
      <w:smartTag w:uri="urn:schemas-microsoft-com:office:smarttags" w:element="date">
        <w:smartTagPr>
          <w:attr w:name="Month" w:val="5"/>
          <w:attr w:name="Day" w:val="11"/>
          <w:attr w:name="Year" w:val="2017"/>
        </w:smartTagPr>
        <w:r w:rsidRPr="004904AF">
          <w:rPr>
            <w:b/>
            <w:bCs/>
            <w:i/>
            <w:iCs/>
          </w:rPr>
          <w:t>May 11, 2017</w:t>
        </w:r>
      </w:smartTag>
      <w:r w:rsidRPr="004904AF">
        <w:rPr>
          <w:b/>
          <w:bCs/>
          <w:i/>
          <w:iCs/>
        </w:rPr>
        <w:t xml:space="preserve"> meeting and recommends to Town Meeting the adoption of the proposed zoning amendments.</w:t>
      </w:r>
    </w:p>
    <w:p w:rsidR="00EE58E7" w:rsidRPr="004904AF" w:rsidRDefault="00EE58E7" w:rsidP="00F80D64">
      <w:pPr>
        <w:tabs>
          <w:tab w:val="left" w:pos="-720"/>
        </w:tabs>
        <w:suppressAutoHyphens/>
        <w:rPr>
          <w:i/>
          <w:iCs/>
        </w:rPr>
      </w:pPr>
    </w:p>
    <w:p w:rsidR="00EE58E7" w:rsidRPr="004904AF" w:rsidRDefault="00EE58E7" w:rsidP="00F80D64">
      <w:pPr>
        <w:tabs>
          <w:tab w:val="left" w:pos="-720"/>
        </w:tabs>
        <w:suppressAutoHyphens/>
        <w:rPr>
          <w:b/>
          <w:bCs/>
          <w:i/>
          <w:iCs/>
        </w:rPr>
      </w:pPr>
      <w:r w:rsidRPr="004904AF">
        <w:rPr>
          <w:b/>
          <w:bCs/>
          <w:i/>
          <w:iCs/>
        </w:rPr>
        <w:t>The Board of Selectmen and the Finance Committee took no action on this article.</w:t>
      </w:r>
    </w:p>
    <w:p w:rsidR="00EE58E7" w:rsidRDefault="00EE58E7">
      <w:pPr>
        <w:pStyle w:val="DocID"/>
        <w:rPr>
          <w:b/>
          <w:bCs/>
          <w:sz w:val="28"/>
          <w:szCs w:val="28"/>
        </w:rPr>
      </w:pPr>
      <w:r w:rsidRPr="00F960FD">
        <w:rPr>
          <w:b/>
          <w:bCs/>
          <w:sz w:val="28"/>
          <w:szCs w:val="28"/>
        </w:rPr>
        <w:t>THIS ARTICLE REQUIRES A 2/3RDS VOTE FOR PASSAGE.</w:t>
      </w: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  <w:r>
        <w:t xml:space="preserve">                                  YES          30                                  NO   2</w:t>
      </w: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  <w:r>
        <w:t xml:space="preserve">The meeting dissolved at </w:t>
      </w:r>
      <w:smartTag w:uri="urn:schemas-microsoft-com:office:smarttags" w:element="time">
        <w:smartTagPr>
          <w:attr w:name="Hour" w:val="19"/>
          <w:attr w:name="Minute" w:val="55"/>
        </w:smartTagPr>
        <w:r>
          <w:t>7:55pm</w:t>
        </w:r>
      </w:smartTag>
      <w:r>
        <w:t>.</w:t>
      </w: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</w:p>
    <w:p w:rsidR="00EE58E7" w:rsidRDefault="00EE58E7" w:rsidP="00835178">
      <w:pPr>
        <w:pStyle w:val="Footer"/>
      </w:pPr>
      <w:r>
        <w:tab/>
      </w:r>
      <w:r>
        <w:tab/>
      </w:r>
      <w:r>
        <w:tab/>
      </w:r>
      <w:r>
        <w:tab/>
        <w:t>Attest: _________________________________________</w:t>
      </w:r>
    </w:p>
    <w:p w:rsidR="00EE58E7" w:rsidRPr="00835178" w:rsidRDefault="00EE58E7" w:rsidP="00835178">
      <w:pPr>
        <w:pStyle w:val="Footer"/>
      </w:pPr>
      <w:r>
        <w:t xml:space="preserve">                                              Janice D. Purington, Town Clerk</w:t>
      </w:r>
      <w:r>
        <w:tab/>
      </w:r>
      <w:r>
        <w:tab/>
      </w:r>
      <w:r>
        <w:tab/>
      </w:r>
    </w:p>
    <w:sectPr w:rsidR="00EE58E7" w:rsidRPr="00835178" w:rsidSect="0097547F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E7" w:rsidRDefault="00EE58E7">
      <w:r>
        <w:separator/>
      </w:r>
    </w:p>
  </w:endnote>
  <w:endnote w:type="continuationSeparator" w:id="0">
    <w:p w:rsidR="00EE58E7" w:rsidRDefault="00EE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7" w:rsidRDefault="00EE58E7" w:rsidP="00AD3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8E7" w:rsidRDefault="00EE58E7" w:rsidP="00DC7B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7" w:rsidRDefault="00EE58E7" w:rsidP="00AD3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58E7" w:rsidRDefault="00EE58E7" w:rsidP="00DC7B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E7" w:rsidRDefault="00EE58E7">
      <w:r>
        <w:separator/>
      </w:r>
    </w:p>
  </w:footnote>
  <w:footnote w:type="continuationSeparator" w:id="0">
    <w:p w:rsidR="00EE58E7" w:rsidRDefault="00EE5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7" w:rsidRPr="00473A41" w:rsidRDefault="00EE58E7" w:rsidP="004E604D">
    <w:pPr>
      <w:pStyle w:val="Head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RESULTS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SPECIAL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TOWN</w:t>
        </w:r>
      </w:smartTag>
    </w:smartTag>
    <w:r>
      <w:rPr>
        <w:b/>
        <w:bCs/>
      </w:rPr>
      <w:t xml:space="preserve"> MEETING</w:t>
    </w:r>
    <w:r>
      <w:rPr>
        <w:b/>
        <w:bCs/>
      </w:rPr>
      <w:tab/>
    </w:r>
    <w:r>
      <w:rPr>
        <w:b/>
        <w:bCs/>
      </w:rPr>
      <w:tab/>
    </w:r>
    <w:smartTag w:uri="urn:schemas-microsoft-com:office:smarttags" w:element="date">
      <w:smartTagPr>
        <w:attr w:name="Year" w:val="2017"/>
        <w:attr w:name="Day" w:val="7"/>
        <w:attr w:name="Month" w:val="6"/>
      </w:smartTagPr>
      <w:r>
        <w:rPr>
          <w:b/>
          <w:bCs/>
        </w:rPr>
        <w:t>JUNE 7, 2017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8C"/>
    <w:multiLevelType w:val="hybridMultilevel"/>
    <w:tmpl w:val="47B67CAC"/>
    <w:lvl w:ilvl="0" w:tplc="4006B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F4A0E"/>
    <w:multiLevelType w:val="hybridMultilevel"/>
    <w:tmpl w:val="4DA2B7A4"/>
    <w:lvl w:ilvl="0" w:tplc="69820F9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39"/>
    <w:rsid w:val="000B2BD3"/>
    <w:rsid w:val="000C2DBC"/>
    <w:rsid w:val="000E1767"/>
    <w:rsid w:val="000E48E4"/>
    <w:rsid w:val="0011479B"/>
    <w:rsid w:val="00137380"/>
    <w:rsid w:val="00154D4C"/>
    <w:rsid w:val="00182F99"/>
    <w:rsid w:val="0019557C"/>
    <w:rsid w:val="00200941"/>
    <w:rsid w:val="00217603"/>
    <w:rsid w:val="002C0A34"/>
    <w:rsid w:val="00306FDE"/>
    <w:rsid w:val="00337B24"/>
    <w:rsid w:val="00370DF3"/>
    <w:rsid w:val="003801F6"/>
    <w:rsid w:val="003849DE"/>
    <w:rsid w:val="003923E0"/>
    <w:rsid w:val="003D74EF"/>
    <w:rsid w:val="0043411B"/>
    <w:rsid w:val="00473A41"/>
    <w:rsid w:val="004904AF"/>
    <w:rsid w:val="004E604D"/>
    <w:rsid w:val="00511522"/>
    <w:rsid w:val="0051199B"/>
    <w:rsid w:val="00564D64"/>
    <w:rsid w:val="00572845"/>
    <w:rsid w:val="00576FD6"/>
    <w:rsid w:val="005D18A6"/>
    <w:rsid w:val="005D58CA"/>
    <w:rsid w:val="00603255"/>
    <w:rsid w:val="00606F62"/>
    <w:rsid w:val="00666BF9"/>
    <w:rsid w:val="0067505E"/>
    <w:rsid w:val="006C116B"/>
    <w:rsid w:val="00721E2A"/>
    <w:rsid w:val="0072411E"/>
    <w:rsid w:val="00807287"/>
    <w:rsid w:val="00825767"/>
    <w:rsid w:val="008306EF"/>
    <w:rsid w:val="00835178"/>
    <w:rsid w:val="0088419E"/>
    <w:rsid w:val="00914782"/>
    <w:rsid w:val="00931E22"/>
    <w:rsid w:val="00944EDE"/>
    <w:rsid w:val="0097547F"/>
    <w:rsid w:val="009A2836"/>
    <w:rsid w:val="009E3607"/>
    <w:rsid w:val="00A64DB5"/>
    <w:rsid w:val="00A86688"/>
    <w:rsid w:val="00AD30C0"/>
    <w:rsid w:val="00AE0F59"/>
    <w:rsid w:val="00AE2CE3"/>
    <w:rsid w:val="00B0692A"/>
    <w:rsid w:val="00B12F6C"/>
    <w:rsid w:val="00B20AEE"/>
    <w:rsid w:val="00BE2EFF"/>
    <w:rsid w:val="00BE643B"/>
    <w:rsid w:val="00BF1868"/>
    <w:rsid w:val="00C44F36"/>
    <w:rsid w:val="00C67938"/>
    <w:rsid w:val="00CA5FE3"/>
    <w:rsid w:val="00CA6F39"/>
    <w:rsid w:val="00CC111E"/>
    <w:rsid w:val="00CF68E1"/>
    <w:rsid w:val="00D50456"/>
    <w:rsid w:val="00DB3819"/>
    <w:rsid w:val="00DC7B3E"/>
    <w:rsid w:val="00DD22D8"/>
    <w:rsid w:val="00E152B2"/>
    <w:rsid w:val="00E549D5"/>
    <w:rsid w:val="00E636A2"/>
    <w:rsid w:val="00E97F41"/>
    <w:rsid w:val="00EA4349"/>
    <w:rsid w:val="00EE58E7"/>
    <w:rsid w:val="00F80D64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1"/>
    <w:pPr>
      <w:widowControl w:val="0"/>
      <w:snapToGri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68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8E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E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E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6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1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uiPriority w:val="99"/>
    <w:rsid w:val="00CF68E1"/>
    <w:pPr>
      <w:tabs>
        <w:tab w:val="clear" w:pos="4680"/>
        <w:tab w:val="clear" w:pos="9360"/>
      </w:tabs>
      <w:spacing w:before="160"/>
    </w:pPr>
    <w:rPr>
      <w:sz w:val="16"/>
      <w:szCs w:val="16"/>
    </w:rPr>
  </w:style>
  <w:style w:type="character" w:customStyle="1" w:styleId="DocIDChar">
    <w:name w:val="DocID Char"/>
    <w:basedOn w:val="BodyTextChar"/>
    <w:link w:val="DocID"/>
    <w:uiPriority w:val="99"/>
    <w:rsid w:val="00CF68E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1152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C7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825</Words>
  <Characters>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were forty-two (42) Town of Buckland registered voters in attendance at the Special Town Meeting held at the Buckland To</dc:title>
  <dc:subject/>
  <dc:creator>twnadmin</dc:creator>
  <cp:keywords/>
  <dc:description/>
  <cp:lastModifiedBy>TownClerk01</cp:lastModifiedBy>
  <cp:revision>2</cp:revision>
  <cp:lastPrinted>2017-06-19T17:46:00Z</cp:lastPrinted>
  <dcterms:created xsi:type="dcterms:W3CDTF">2017-06-19T17:53:00Z</dcterms:created>
  <dcterms:modified xsi:type="dcterms:W3CDTF">2017-06-19T17:53:00Z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Chunk0">
    <vt:lpwstr>4835-4747-7055.2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4835-4747-7055.2</vt:lpwstr>
  </property>
</Properties>
</file>